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1E7D" w14:textId="50E8631C" w:rsidR="00496A95" w:rsidRPr="005E464D" w:rsidRDefault="00496A95" w:rsidP="00E42311">
      <w:pPr>
        <w:spacing w:line="280" w:lineRule="exact"/>
        <w:jc w:val="center"/>
        <w:rPr>
          <w:szCs w:val="24"/>
        </w:rPr>
      </w:pPr>
      <w:r w:rsidRPr="005E464D">
        <w:rPr>
          <w:rFonts w:hint="eastAsia"/>
          <w:szCs w:val="24"/>
        </w:rPr>
        <w:t>令和</w:t>
      </w:r>
      <w:r w:rsidR="00E42311">
        <w:rPr>
          <w:rFonts w:hint="eastAsia"/>
          <w:szCs w:val="24"/>
        </w:rPr>
        <w:t>４</w:t>
      </w:r>
      <w:r w:rsidRPr="005E464D">
        <w:rPr>
          <w:rFonts w:hint="eastAsia"/>
          <w:szCs w:val="24"/>
        </w:rPr>
        <w:t>年度　赤い羽根ポスト・コロナ社会に向けた福祉</w:t>
      </w:r>
      <w:r>
        <w:rPr>
          <w:rFonts w:hint="eastAsia"/>
          <w:szCs w:val="24"/>
        </w:rPr>
        <w:t>活動</w:t>
      </w:r>
      <w:r w:rsidRPr="005E464D">
        <w:rPr>
          <w:rFonts w:hint="eastAsia"/>
          <w:szCs w:val="24"/>
        </w:rPr>
        <w:t>応援キャンペーン</w:t>
      </w:r>
    </w:p>
    <w:p w14:paraId="46033693" w14:textId="356D12DE" w:rsidR="00496A95" w:rsidRDefault="00496A95" w:rsidP="00E42311">
      <w:pPr>
        <w:spacing w:line="320" w:lineRule="atLeast"/>
        <w:ind w:firstLineChars="50" w:firstLine="160"/>
        <w:jc w:val="center"/>
        <w:rPr>
          <w:szCs w:val="24"/>
        </w:rPr>
      </w:pPr>
      <w:r w:rsidRPr="00E42311">
        <w:rPr>
          <w:rFonts w:hint="eastAsia"/>
          <w:sz w:val="32"/>
          <w:szCs w:val="32"/>
        </w:rPr>
        <w:t>～それでもつながり続ける地域・社会をめざして～</w:t>
      </w:r>
    </w:p>
    <w:p w14:paraId="44632C84" w14:textId="1676355B" w:rsidR="00496A95" w:rsidRPr="00E42311" w:rsidRDefault="00496A95" w:rsidP="00E42311">
      <w:pPr>
        <w:spacing w:line="320" w:lineRule="exact"/>
        <w:ind w:firstLineChars="50" w:firstLine="160"/>
        <w:jc w:val="center"/>
        <w:rPr>
          <w:sz w:val="32"/>
          <w:szCs w:val="32"/>
        </w:rPr>
      </w:pPr>
      <w:r w:rsidRPr="00E42311">
        <w:rPr>
          <w:rFonts w:hint="eastAsia"/>
          <w:sz w:val="32"/>
          <w:szCs w:val="32"/>
        </w:rPr>
        <w:t>山口県共同募金会　実施要項</w:t>
      </w:r>
    </w:p>
    <w:p w14:paraId="588820E4" w14:textId="77777777" w:rsidR="00875B1B" w:rsidRDefault="00875B1B" w:rsidP="00875B1B">
      <w:pPr>
        <w:ind w:firstLineChars="50" w:firstLine="120"/>
        <w:rPr>
          <w:szCs w:val="24"/>
        </w:rPr>
      </w:pPr>
    </w:p>
    <w:p w14:paraId="645D3817" w14:textId="7962BAD8" w:rsidR="00496A95" w:rsidRDefault="00496A95" w:rsidP="00875B1B">
      <w:pPr>
        <w:rPr>
          <w:rFonts w:ascii="Century" w:hAnsi="Century" w:cs="Times New Roman"/>
          <w:szCs w:val="24"/>
        </w:rPr>
      </w:pPr>
      <w:r w:rsidRPr="00496A95">
        <w:rPr>
          <w:rFonts w:ascii="Century" w:hAnsi="Century" w:cs="Times New Roman" w:hint="eastAsia"/>
          <w:szCs w:val="24"/>
        </w:rPr>
        <w:t>１　趣　旨</w:t>
      </w:r>
    </w:p>
    <w:p w14:paraId="5BA6DF83" w14:textId="3FB79408" w:rsidR="00875B1B" w:rsidRDefault="00875B1B" w:rsidP="00E42311">
      <w:pPr>
        <w:ind w:leftChars="100" w:left="240" w:firstLineChars="100" w:firstLine="240"/>
        <w:rPr>
          <w:rFonts w:ascii="Century" w:hAnsi="Century" w:cs="Times New Roman"/>
          <w:szCs w:val="24"/>
        </w:rPr>
      </w:pPr>
      <w:r>
        <w:rPr>
          <w:rFonts w:ascii="Century" w:hAnsi="Century" w:cs="Times New Roman" w:hint="eastAsia"/>
          <w:szCs w:val="24"/>
        </w:rPr>
        <w:t>いったん収束が見えたかと思われた新型コロナウイルス感染症への感染が再度急速に拡大し、その社会的影響のさらなる長期化が</w:t>
      </w:r>
      <w:r w:rsidR="009D3D4E">
        <w:rPr>
          <w:rFonts w:ascii="Century" w:hAnsi="Century" w:cs="Times New Roman" w:hint="eastAsia"/>
          <w:szCs w:val="24"/>
        </w:rPr>
        <w:t>懸念され</w:t>
      </w:r>
      <w:r w:rsidR="0057661D">
        <w:rPr>
          <w:rFonts w:ascii="Century" w:hAnsi="Century" w:cs="Times New Roman" w:hint="eastAsia"/>
          <w:szCs w:val="24"/>
        </w:rPr>
        <w:t>ており</w:t>
      </w:r>
      <w:r w:rsidR="009D3D4E">
        <w:rPr>
          <w:rFonts w:ascii="Century" w:hAnsi="Century" w:cs="Times New Roman" w:hint="eastAsia"/>
          <w:szCs w:val="24"/>
        </w:rPr>
        <w:t>、経済的に困窮する人や社会的に孤立する人の増加や固定化が大きな</w:t>
      </w:r>
      <w:r w:rsidR="00862D97">
        <w:rPr>
          <w:rFonts w:ascii="Century" w:hAnsi="Century" w:cs="Times New Roman" w:hint="eastAsia"/>
          <w:szCs w:val="24"/>
        </w:rPr>
        <w:t>課題</w:t>
      </w:r>
      <w:r w:rsidR="009D3D4E">
        <w:rPr>
          <w:rFonts w:ascii="Century" w:hAnsi="Century" w:cs="Times New Roman" w:hint="eastAsia"/>
          <w:szCs w:val="24"/>
        </w:rPr>
        <w:t>となっています。</w:t>
      </w:r>
    </w:p>
    <w:p w14:paraId="474DF12B" w14:textId="0A4A1352" w:rsidR="009D3D4E" w:rsidRDefault="00CA53EC" w:rsidP="00E42311">
      <w:pPr>
        <w:ind w:leftChars="100" w:left="240" w:firstLineChars="100" w:firstLine="240"/>
        <w:rPr>
          <w:rFonts w:ascii="Century" w:hAnsi="Century" w:cs="Times New Roman"/>
          <w:szCs w:val="24"/>
        </w:rPr>
      </w:pPr>
      <w:r>
        <w:rPr>
          <w:rFonts w:ascii="Century" w:hAnsi="Century" w:cs="Times New Roman" w:hint="eastAsia"/>
          <w:szCs w:val="24"/>
        </w:rPr>
        <w:t>そのような中で、生活に困窮する人たちを支援する活動を資金的に支えていくとともに、そうした課題や課題を解決するための活動を広く社会に伝えていくことで、誰もが孤立や生きづらさを感じている人の存在に気づき、支え合い、つながり続ける地域・社会を目指して、ポスト・コロナ社会に向けた福祉活動応援キャンペーンを展開します。</w:t>
      </w:r>
    </w:p>
    <w:p w14:paraId="56D3F19A" w14:textId="77777777" w:rsidR="00CA53EC" w:rsidRPr="00496A95" w:rsidRDefault="00CA53EC" w:rsidP="00875B1B">
      <w:pPr>
        <w:rPr>
          <w:rFonts w:ascii="Century" w:hAnsi="Century" w:cs="Times New Roman"/>
          <w:szCs w:val="24"/>
        </w:rPr>
      </w:pPr>
    </w:p>
    <w:p w14:paraId="50E8AEEA" w14:textId="77777777" w:rsidR="00496A95" w:rsidRPr="00496A95" w:rsidRDefault="00496A95" w:rsidP="00496A95">
      <w:pPr>
        <w:spacing w:line="340" w:lineRule="exact"/>
        <w:rPr>
          <w:rFonts w:hAnsi="ＭＳ 明朝" w:cs="Times New Roman"/>
          <w:bCs/>
          <w:szCs w:val="24"/>
        </w:rPr>
      </w:pPr>
      <w:r w:rsidRPr="00496A95">
        <w:rPr>
          <w:rFonts w:hAnsi="ＭＳ 明朝" w:cs="Times New Roman" w:hint="eastAsia"/>
          <w:bCs/>
          <w:szCs w:val="24"/>
        </w:rPr>
        <w:t>２　実施主体</w:t>
      </w:r>
    </w:p>
    <w:p w14:paraId="098B2DF7" w14:textId="77777777" w:rsidR="00496A95" w:rsidRPr="00496A95" w:rsidRDefault="00496A95" w:rsidP="00496A95">
      <w:pPr>
        <w:spacing w:line="340" w:lineRule="exact"/>
        <w:ind w:firstLineChars="200" w:firstLine="480"/>
        <w:rPr>
          <w:rFonts w:hAnsi="ＭＳ 明朝" w:cs="Times New Roman"/>
          <w:bCs/>
          <w:szCs w:val="24"/>
        </w:rPr>
      </w:pPr>
      <w:r w:rsidRPr="00496A95">
        <w:rPr>
          <w:rFonts w:hAnsi="ＭＳ 明朝" w:cs="Times New Roman" w:hint="eastAsia"/>
          <w:bCs/>
          <w:szCs w:val="24"/>
        </w:rPr>
        <w:t>山口県共同募金会</w:t>
      </w:r>
    </w:p>
    <w:p w14:paraId="3B6EFFDF" w14:textId="77777777" w:rsidR="00496A95" w:rsidRPr="00496A95" w:rsidRDefault="00496A95" w:rsidP="00496A95">
      <w:pPr>
        <w:spacing w:line="340" w:lineRule="exact"/>
        <w:rPr>
          <w:rFonts w:hAnsi="ＭＳ 明朝" w:cs="Times New Roman"/>
          <w:bCs/>
          <w:szCs w:val="24"/>
        </w:rPr>
      </w:pPr>
    </w:p>
    <w:p w14:paraId="2C5AEF1F" w14:textId="77777777" w:rsidR="00496A95" w:rsidRPr="00496A95" w:rsidRDefault="00496A95" w:rsidP="00496A95">
      <w:pPr>
        <w:spacing w:line="340" w:lineRule="exact"/>
        <w:rPr>
          <w:rFonts w:hAnsi="ＭＳ 明朝" w:cs="Times New Roman"/>
          <w:bCs/>
          <w:szCs w:val="24"/>
        </w:rPr>
      </w:pPr>
      <w:r w:rsidRPr="00496A95">
        <w:rPr>
          <w:rFonts w:hAnsi="ＭＳ 明朝" w:cs="Times New Roman" w:hint="eastAsia"/>
          <w:bCs/>
          <w:szCs w:val="24"/>
        </w:rPr>
        <w:t>３　協働実施</w:t>
      </w:r>
    </w:p>
    <w:p w14:paraId="37943B53" w14:textId="77777777" w:rsidR="00496A95" w:rsidRPr="00496A95" w:rsidRDefault="00496A95" w:rsidP="00496A95">
      <w:pPr>
        <w:spacing w:line="340" w:lineRule="exact"/>
        <w:ind w:firstLineChars="200" w:firstLine="480"/>
        <w:rPr>
          <w:rFonts w:hAnsi="ＭＳ 明朝" w:cs="Times New Roman"/>
          <w:bCs/>
          <w:szCs w:val="24"/>
        </w:rPr>
      </w:pPr>
      <w:r w:rsidRPr="00496A95">
        <w:rPr>
          <w:rFonts w:hAnsi="ＭＳ 明朝" w:cs="Times New Roman" w:hint="eastAsia"/>
          <w:bCs/>
          <w:szCs w:val="24"/>
        </w:rPr>
        <w:t>中央共同募金会及び各都道府県共同募金会</w:t>
      </w:r>
    </w:p>
    <w:p w14:paraId="4CB4A86F" w14:textId="77777777" w:rsidR="00496A95" w:rsidRPr="00496A95" w:rsidRDefault="00496A95" w:rsidP="00496A95">
      <w:pPr>
        <w:spacing w:line="340" w:lineRule="exact"/>
        <w:rPr>
          <w:rFonts w:hAnsi="ＭＳ 明朝" w:cs="Times New Roman"/>
          <w:bCs/>
          <w:szCs w:val="24"/>
        </w:rPr>
      </w:pPr>
    </w:p>
    <w:p w14:paraId="49AE7687" w14:textId="1347BBBE" w:rsidR="00496A95" w:rsidRPr="00496A95" w:rsidRDefault="00496A95" w:rsidP="00496A95">
      <w:pPr>
        <w:spacing w:line="340" w:lineRule="exact"/>
        <w:rPr>
          <w:rFonts w:hAnsi="ＭＳ 明朝" w:cs="Times New Roman"/>
          <w:bCs/>
          <w:szCs w:val="24"/>
        </w:rPr>
      </w:pPr>
      <w:r w:rsidRPr="00496A95">
        <w:rPr>
          <w:rFonts w:hAnsi="ＭＳ 明朝" w:cs="Times New Roman" w:hint="eastAsia"/>
          <w:bCs/>
          <w:szCs w:val="24"/>
        </w:rPr>
        <w:t>４　協　力</w:t>
      </w:r>
    </w:p>
    <w:p w14:paraId="4505E878" w14:textId="77777777" w:rsidR="00496A95" w:rsidRPr="00496A95" w:rsidRDefault="00496A95" w:rsidP="00496A95">
      <w:pPr>
        <w:spacing w:line="340" w:lineRule="exact"/>
        <w:ind w:leftChars="100" w:left="240" w:firstLineChars="100" w:firstLine="240"/>
        <w:rPr>
          <w:rFonts w:hAnsi="ＭＳ 明朝" w:cs="Times New Roman"/>
          <w:bCs/>
          <w:szCs w:val="24"/>
        </w:rPr>
      </w:pPr>
      <w:r w:rsidRPr="00496A95">
        <w:rPr>
          <w:rFonts w:hAnsi="ＭＳ 明朝" w:cs="Times New Roman" w:hint="eastAsia"/>
          <w:bCs/>
          <w:szCs w:val="24"/>
        </w:rPr>
        <w:t>山口県社会福祉協議会、各市町社会福祉協議会、山口県民生委員児童委員協議会、</w:t>
      </w:r>
    </w:p>
    <w:p w14:paraId="0EB40BC1" w14:textId="77777777" w:rsidR="00496A95" w:rsidRPr="00496A95" w:rsidRDefault="00496A95" w:rsidP="00496A95">
      <w:pPr>
        <w:spacing w:line="340" w:lineRule="exact"/>
        <w:ind w:leftChars="100" w:left="240" w:firstLineChars="100" w:firstLine="240"/>
        <w:rPr>
          <w:rFonts w:hAnsi="ＭＳ 明朝" w:cs="Times New Roman"/>
          <w:bCs/>
          <w:szCs w:val="24"/>
        </w:rPr>
      </w:pPr>
      <w:r w:rsidRPr="00496A95">
        <w:rPr>
          <w:rFonts w:hAnsi="ＭＳ 明朝" w:cs="Times New Roman" w:hint="eastAsia"/>
          <w:bCs/>
          <w:szCs w:val="24"/>
        </w:rPr>
        <w:t>やまぐち県民活動支援センター、山口県こども食堂支援センター</w:t>
      </w:r>
    </w:p>
    <w:p w14:paraId="2C339B85" w14:textId="77777777" w:rsidR="00496A95" w:rsidRPr="00496A95" w:rsidRDefault="00496A95" w:rsidP="00496A95">
      <w:pPr>
        <w:spacing w:line="340" w:lineRule="exact"/>
        <w:rPr>
          <w:rFonts w:hAnsi="ＭＳ 明朝" w:cs="Times New Roman"/>
          <w:bCs/>
          <w:szCs w:val="24"/>
        </w:rPr>
      </w:pPr>
    </w:p>
    <w:p w14:paraId="52E1FDD4" w14:textId="666817CC" w:rsidR="00496A95" w:rsidRPr="00496A95" w:rsidRDefault="00496A95" w:rsidP="00496A95">
      <w:pPr>
        <w:spacing w:line="340" w:lineRule="exact"/>
        <w:rPr>
          <w:rFonts w:hAnsi="ＭＳ 明朝" w:cs="Times New Roman"/>
          <w:bCs/>
          <w:szCs w:val="24"/>
        </w:rPr>
      </w:pPr>
      <w:r w:rsidRPr="00496A95">
        <w:rPr>
          <w:rFonts w:hAnsi="ＭＳ 明朝" w:cs="Times New Roman" w:hint="eastAsia"/>
          <w:bCs/>
          <w:szCs w:val="24"/>
        </w:rPr>
        <w:t>５　事業実施期間</w:t>
      </w:r>
    </w:p>
    <w:p w14:paraId="42D396EA" w14:textId="4265DCFA" w:rsidR="00496A95" w:rsidRDefault="00496A95" w:rsidP="00496A95">
      <w:pPr>
        <w:spacing w:line="340" w:lineRule="exact"/>
        <w:ind w:firstLineChars="200" w:firstLine="480"/>
        <w:rPr>
          <w:rFonts w:hAnsi="ＭＳ 明朝" w:cs="Times New Roman"/>
          <w:bCs/>
          <w:szCs w:val="24"/>
        </w:rPr>
      </w:pPr>
      <w:r w:rsidRPr="00496A95">
        <w:rPr>
          <w:rFonts w:hAnsi="ＭＳ 明朝" w:cs="Times New Roman" w:hint="eastAsia"/>
          <w:bCs/>
          <w:szCs w:val="24"/>
        </w:rPr>
        <w:t>令和</w:t>
      </w:r>
      <w:r w:rsidR="00E42311">
        <w:rPr>
          <w:rFonts w:hAnsi="ＭＳ 明朝" w:cs="Times New Roman" w:hint="eastAsia"/>
          <w:bCs/>
          <w:szCs w:val="24"/>
        </w:rPr>
        <w:t>４</w:t>
      </w:r>
      <w:r w:rsidRPr="00496A95">
        <w:rPr>
          <w:rFonts w:hAnsi="ＭＳ 明朝" w:cs="Times New Roman" w:hint="eastAsia"/>
          <w:bCs/>
          <w:szCs w:val="24"/>
        </w:rPr>
        <w:t>年</w:t>
      </w:r>
      <w:r w:rsidR="00DC4275">
        <w:rPr>
          <w:rFonts w:hAnsi="ＭＳ 明朝" w:cs="Times New Roman" w:hint="eastAsia"/>
          <w:bCs/>
          <w:szCs w:val="24"/>
        </w:rPr>
        <w:t>６</w:t>
      </w:r>
      <w:r w:rsidRPr="00496A95">
        <w:rPr>
          <w:rFonts w:hAnsi="ＭＳ 明朝" w:cs="Times New Roman" w:hint="eastAsia"/>
          <w:bCs/>
          <w:szCs w:val="24"/>
        </w:rPr>
        <w:t>月</w:t>
      </w:r>
      <w:r w:rsidR="00532C70">
        <w:rPr>
          <w:rFonts w:hAnsi="ＭＳ 明朝" w:cs="Times New Roman" w:hint="eastAsia"/>
          <w:bCs/>
          <w:szCs w:val="24"/>
        </w:rPr>
        <w:t>１</w:t>
      </w:r>
      <w:r w:rsidRPr="00496A95">
        <w:rPr>
          <w:rFonts w:hAnsi="ＭＳ 明朝" w:cs="Times New Roman" w:hint="eastAsia"/>
          <w:bCs/>
          <w:szCs w:val="24"/>
        </w:rPr>
        <w:t>日（</w:t>
      </w:r>
      <w:r w:rsidR="00532C70">
        <w:rPr>
          <w:rFonts w:hAnsi="ＭＳ 明朝" w:cs="Times New Roman" w:hint="eastAsia"/>
          <w:bCs/>
          <w:szCs w:val="24"/>
        </w:rPr>
        <w:t>水</w:t>
      </w:r>
      <w:r w:rsidRPr="00496A95">
        <w:rPr>
          <w:rFonts w:hAnsi="ＭＳ 明朝" w:cs="Times New Roman" w:hint="eastAsia"/>
          <w:bCs/>
          <w:szCs w:val="24"/>
        </w:rPr>
        <w:t>）から令和</w:t>
      </w:r>
      <w:r w:rsidR="00671E60">
        <w:rPr>
          <w:rFonts w:hAnsi="ＭＳ 明朝" w:cs="Times New Roman" w:hint="eastAsia"/>
          <w:bCs/>
          <w:szCs w:val="24"/>
        </w:rPr>
        <w:t>５</w:t>
      </w:r>
      <w:r w:rsidRPr="00496A95">
        <w:rPr>
          <w:rFonts w:hAnsi="ＭＳ 明朝" w:cs="Times New Roman" w:hint="eastAsia"/>
          <w:bCs/>
          <w:szCs w:val="24"/>
        </w:rPr>
        <w:t>年</w:t>
      </w:r>
      <w:r w:rsidR="00671E60">
        <w:rPr>
          <w:rFonts w:hAnsi="ＭＳ 明朝" w:cs="Times New Roman" w:hint="eastAsia"/>
          <w:bCs/>
          <w:szCs w:val="24"/>
        </w:rPr>
        <w:t>３</w:t>
      </w:r>
      <w:r w:rsidRPr="00496A95">
        <w:rPr>
          <w:rFonts w:hAnsi="ＭＳ 明朝" w:cs="Times New Roman" w:hint="eastAsia"/>
          <w:bCs/>
          <w:szCs w:val="24"/>
        </w:rPr>
        <w:t>月３</w:t>
      </w:r>
      <w:r w:rsidR="00671E60">
        <w:rPr>
          <w:rFonts w:hAnsi="ＭＳ 明朝" w:cs="Times New Roman" w:hint="eastAsia"/>
          <w:bCs/>
          <w:szCs w:val="24"/>
        </w:rPr>
        <w:t>１</w:t>
      </w:r>
      <w:r w:rsidRPr="00496A95">
        <w:rPr>
          <w:rFonts w:hAnsi="ＭＳ 明朝" w:cs="Times New Roman" w:hint="eastAsia"/>
          <w:bCs/>
          <w:szCs w:val="24"/>
        </w:rPr>
        <w:t>日（</w:t>
      </w:r>
      <w:r w:rsidR="00CA53EC">
        <w:rPr>
          <w:rFonts w:hAnsi="ＭＳ 明朝" w:cs="Times New Roman" w:hint="eastAsia"/>
          <w:bCs/>
          <w:szCs w:val="24"/>
        </w:rPr>
        <w:t>金</w:t>
      </w:r>
      <w:r w:rsidRPr="00496A95">
        <w:rPr>
          <w:rFonts w:hAnsi="ＭＳ 明朝" w:cs="Times New Roman" w:hint="eastAsia"/>
          <w:bCs/>
          <w:szCs w:val="24"/>
        </w:rPr>
        <w:t>）まで</w:t>
      </w:r>
    </w:p>
    <w:p w14:paraId="4A51743C" w14:textId="77777777" w:rsidR="00496A95" w:rsidRPr="00496A95" w:rsidRDefault="00496A95" w:rsidP="00496A95">
      <w:pPr>
        <w:spacing w:line="340" w:lineRule="exact"/>
        <w:rPr>
          <w:rFonts w:hAnsi="ＭＳ 明朝" w:cs="Times New Roman"/>
          <w:bCs/>
          <w:szCs w:val="24"/>
        </w:rPr>
      </w:pPr>
    </w:p>
    <w:p w14:paraId="31E50AD9" w14:textId="77777777" w:rsidR="00496A95" w:rsidRPr="00496A95" w:rsidRDefault="00496A95" w:rsidP="00496A95">
      <w:pPr>
        <w:spacing w:line="340" w:lineRule="exact"/>
        <w:rPr>
          <w:rFonts w:hAnsi="ＭＳ 明朝" w:cs="Times New Roman"/>
          <w:bCs/>
          <w:szCs w:val="24"/>
        </w:rPr>
      </w:pPr>
      <w:r w:rsidRPr="00496A95">
        <w:rPr>
          <w:rFonts w:hAnsi="ＭＳ 明朝" w:cs="Times New Roman" w:hint="eastAsia"/>
          <w:bCs/>
          <w:szCs w:val="24"/>
        </w:rPr>
        <w:t>６　実施方法</w:t>
      </w:r>
    </w:p>
    <w:p w14:paraId="3ADDF3A2" w14:textId="77777777" w:rsidR="00496A95" w:rsidRPr="00496A95" w:rsidRDefault="00496A95" w:rsidP="00496A95">
      <w:pPr>
        <w:spacing w:line="340" w:lineRule="exact"/>
        <w:ind w:firstLineChars="50" w:firstLine="120"/>
        <w:rPr>
          <w:rFonts w:hAnsi="ＭＳ 明朝" w:cs="Times New Roman"/>
          <w:bCs/>
          <w:szCs w:val="24"/>
        </w:rPr>
      </w:pPr>
      <w:r w:rsidRPr="00496A95">
        <w:rPr>
          <w:rFonts w:hAnsi="ＭＳ 明朝" w:cs="Times New Roman" w:hint="eastAsia"/>
          <w:bCs/>
          <w:szCs w:val="24"/>
        </w:rPr>
        <w:t>(</w:t>
      </w:r>
      <w:r w:rsidRPr="00496A95">
        <w:rPr>
          <w:rFonts w:hAnsi="ＭＳ 明朝" w:cs="Times New Roman"/>
          <w:bCs/>
          <w:szCs w:val="24"/>
        </w:rPr>
        <w:t>1)</w:t>
      </w:r>
      <w:r w:rsidRPr="00496A95">
        <w:rPr>
          <w:rFonts w:hAnsi="ＭＳ 明朝" w:cs="Times New Roman" w:hint="eastAsia"/>
          <w:bCs/>
          <w:szCs w:val="24"/>
        </w:rPr>
        <w:t xml:space="preserve">　助　成</w:t>
      </w:r>
    </w:p>
    <w:p w14:paraId="6FD86EA8" w14:textId="77777777" w:rsidR="00496A95" w:rsidRPr="00496A95" w:rsidRDefault="00496A95" w:rsidP="00496A95">
      <w:pPr>
        <w:spacing w:line="340" w:lineRule="exact"/>
        <w:ind w:firstLineChars="200" w:firstLine="480"/>
        <w:rPr>
          <w:rFonts w:hAnsi="ＭＳ 明朝" w:cs="Times New Roman"/>
          <w:bCs/>
          <w:szCs w:val="24"/>
        </w:rPr>
      </w:pPr>
      <w:r w:rsidRPr="00496A95">
        <w:rPr>
          <w:rFonts w:hAnsi="ＭＳ 明朝" w:cs="Times New Roman" w:hint="eastAsia"/>
          <w:bCs/>
          <w:szCs w:val="24"/>
        </w:rPr>
        <w:t>ア　助成対象活動</w:t>
      </w:r>
    </w:p>
    <w:p w14:paraId="5D1A16F2" w14:textId="1398B174" w:rsidR="00496A95" w:rsidRDefault="00496A95" w:rsidP="00496A95">
      <w:pPr>
        <w:spacing w:line="340" w:lineRule="exact"/>
        <w:ind w:firstLineChars="200" w:firstLine="480"/>
        <w:rPr>
          <w:rFonts w:hAnsi="ＭＳ 明朝" w:cs="Times New Roman"/>
          <w:bCs/>
          <w:szCs w:val="24"/>
        </w:rPr>
      </w:pPr>
      <w:r w:rsidRPr="00496A95">
        <w:rPr>
          <w:rFonts w:hAnsi="ＭＳ 明朝" w:cs="Times New Roman" w:hint="eastAsia"/>
          <w:bCs/>
          <w:szCs w:val="24"/>
        </w:rPr>
        <w:t xml:space="preserve">　　民間非営利団体が実施する以下の活動を助成対象とします。</w:t>
      </w:r>
    </w:p>
    <w:p w14:paraId="63DC6217" w14:textId="2ED76956" w:rsidR="009B475C" w:rsidRPr="00496A95" w:rsidRDefault="009B475C" w:rsidP="009B475C">
      <w:pPr>
        <w:spacing w:line="340" w:lineRule="exact"/>
        <w:ind w:leftChars="300" w:left="720" w:firstLineChars="100" w:firstLine="240"/>
        <w:rPr>
          <w:rFonts w:hAnsi="ＭＳ 明朝" w:cs="Times New Roman"/>
          <w:bCs/>
          <w:szCs w:val="24"/>
        </w:rPr>
      </w:pPr>
      <w:r>
        <w:rPr>
          <w:rFonts w:hAnsi="ＭＳ 明朝" w:cs="Times New Roman" w:hint="eastAsia"/>
          <w:bCs/>
          <w:szCs w:val="24"/>
        </w:rPr>
        <w:t>また、</w:t>
      </w:r>
      <w:r w:rsidRPr="009B475C">
        <w:rPr>
          <w:rFonts w:hAnsi="ＭＳ 明朝" w:cs="Times New Roman" w:hint="eastAsia"/>
          <w:bCs/>
          <w:szCs w:val="24"/>
        </w:rPr>
        <w:t>特に支援の必要性が高い夏休み、冬休み及び春休みに行われる活動を対象とします。</w:t>
      </w:r>
    </w:p>
    <w:p w14:paraId="4CEF1BC1" w14:textId="1D224398" w:rsidR="00496A95" w:rsidRPr="00496A95" w:rsidRDefault="00496A95" w:rsidP="00496A95">
      <w:pPr>
        <w:spacing w:line="340" w:lineRule="exact"/>
        <w:ind w:firstLineChars="300" w:firstLine="720"/>
        <w:rPr>
          <w:rFonts w:hAnsi="ＭＳ 明朝" w:cs="Times New Roman"/>
          <w:bCs/>
          <w:szCs w:val="24"/>
        </w:rPr>
      </w:pPr>
      <w:r w:rsidRPr="00496A95">
        <w:rPr>
          <w:rFonts w:hAnsi="ＭＳ 明朝" w:cs="Times New Roman" w:hint="eastAsia"/>
          <w:bCs/>
          <w:szCs w:val="24"/>
        </w:rPr>
        <w:t>(ア</w:t>
      </w:r>
      <w:r w:rsidRPr="00496A95">
        <w:rPr>
          <w:rFonts w:hAnsi="ＭＳ 明朝" w:cs="Times New Roman"/>
          <w:bCs/>
          <w:szCs w:val="24"/>
        </w:rPr>
        <w:t xml:space="preserve">) </w:t>
      </w:r>
      <w:r w:rsidRPr="00496A95">
        <w:rPr>
          <w:rFonts w:hAnsi="ＭＳ 明朝" w:cs="Times New Roman" w:hint="eastAsia"/>
          <w:bCs/>
          <w:szCs w:val="24"/>
        </w:rPr>
        <w:t>フードパントリー活動（食品・日用品の配布）</w:t>
      </w:r>
    </w:p>
    <w:p w14:paraId="109A8E5F" w14:textId="65F0BDC7" w:rsidR="00496A95" w:rsidRPr="00496A95" w:rsidRDefault="00496A95" w:rsidP="00496A95">
      <w:pPr>
        <w:spacing w:line="340" w:lineRule="exact"/>
        <w:ind w:firstLineChars="300" w:firstLine="720"/>
        <w:rPr>
          <w:rFonts w:hAnsi="ＭＳ 明朝" w:cs="Times New Roman"/>
          <w:bCs/>
          <w:szCs w:val="24"/>
        </w:rPr>
      </w:pPr>
      <w:r w:rsidRPr="00496A95">
        <w:rPr>
          <w:rFonts w:hAnsi="ＭＳ 明朝" w:cs="Times New Roman" w:hint="eastAsia"/>
          <w:bCs/>
          <w:szCs w:val="24"/>
        </w:rPr>
        <w:t>(イ</w:t>
      </w:r>
      <w:r w:rsidRPr="00496A95">
        <w:rPr>
          <w:rFonts w:hAnsi="ＭＳ 明朝" w:cs="Times New Roman"/>
          <w:bCs/>
          <w:szCs w:val="24"/>
        </w:rPr>
        <w:t>)</w:t>
      </w:r>
      <w:r w:rsidR="000A4C7B">
        <w:rPr>
          <w:rFonts w:hAnsi="ＭＳ 明朝" w:cs="Times New Roman"/>
          <w:bCs/>
          <w:szCs w:val="24"/>
        </w:rPr>
        <w:t xml:space="preserve"> </w:t>
      </w:r>
      <w:r w:rsidR="00EF4A7C">
        <w:rPr>
          <w:rFonts w:hAnsi="ＭＳ 明朝" w:cs="Times New Roman" w:hint="eastAsia"/>
          <w:bCs/>
          <w:szCs w:val="24"/>
        </w:rPr>
        <w:t>子どもの学習支援</w:t>
      </w:r>
      <w:r w:rsidRPr="00496A95">
        <w:rPr>
          <w:rFonts w:hAnsi="ＭＳ 明朝" w:cs="Times New Roman" w:hint="eastAsia"/>
          <w:bCs/>
          <w:szCs w:val="24"/>
        </w:rPr>
        <w:t>活動</w:t>
      </w:r>
    </w:p>
    <w:p w14:paraId="14549E44" w14:textId="77777777" w:rsidR="00496A95" w:rsidRPr="00496A95" w:rsidRDefault="00496A95" w:rsidP="00496A95">
      <w:pPr>
        <w:spacing w:line="340" w:lineRule="exact"/>
        <w:ind w:firstLineChars="200" w:firstLine="480"/>
        <w:rPr>
          <w:rFonts w:hAnsi="ＭＳ 明朝" w:cs="Times New Roman"/>
          <w:bCs/>
          <w:szCs w:val="24"/>
        </w:rPr>
      </w:pPr>
      <w:r w:rsidRPr="00496A95">
        <w:rPr>
          <w:rFonts w:hAnsi="ＭＳ 明朝" w:cs="Times New Roman" w:hint="eastAsia"/>
          <w:bCs/>
          <w:szCs w:val="24"/>
        </w:rPr>
        <w:t>イ　助成方法</w:t>
      </w:r>
    </w:p>
    <w:p w14:paraId="6E8CD05E" w14:textId="77777777" w:rsidR="00671E60" w:rsidRDefault="00496A95" w:rsidP="000A4C7B">
      <w:pPr>
        <w:spacing w:line="340" w:lineRule="exact"/>
        <w:ind w:leftChars="300" w:left="720" w:firstLineChars="100" w:firstLine="240"/>
        <w:rPr>
          <w:rFonts w:hAnsi="ＭＳ 明朝" w:cs="Times New Roman"/>
          <w:bCs/>
          <w:szCs w:val="24"/>
        </w:rPr>
      </w:pPr>
      <w:r w:rsidRPr="00496A95">
        <w:rPr>
          <w:rFonts w:hAnsi="ＭＳ 明朝" w:cs="Times New Roman" w:hint="eastAsia"/>
          <w:bCs/>
          <w:szCs w:val="24"/>
        </w:rPr>
        <w:t>別に定める応募要領により公募することとし、本会会長が助成を決定します。</w:t>
      </w:r>
    </w:p>
    <w:p w14:paraId="0D4862AF" w14:textId="186C5C4D" w:rsidR="00496A95" w:rsidRDefault="00496A95" w:rsidP="000A4C7B">
      <w:pPr>
        <w:spacing w:line="340" w:lineRule="exact"/>
        <w:ind w:leftChars="300" w:left="720" w:firstLineChars="100" w:firstLine="240"/>
        <w:rPr>
          <w:rFonts w:hAnsi="ＭＳ 明朝" w:cs="Times New Roman"/>
          <w:bCs/>
          <w:szCs w:val="24"/>
        </w:rPr>
      </w:pPr>
      <w:r w:rsidRPr="00496A95">
        <w:rPr>
          <w:rFonts w:hAnsi="ＭＳ 明朝" w:cs="Times New Roman" w:hint="eastAsia"/>
          <w:bCs/>
          <w:szCs w:val="24"/>
        </w:rPr>
        <w:t>なお、社会情勢の変化、寄付の状況等により、追加の公募を検討する場合があります。</w:t>
      </w:r>
    </w:p>
    <w:p w14:paraId="60A3884A" w14:textId="77777777" w:rsidR="00862D97" w:rsidRDefault="00862D97" w:rsidP="00862D97">
      <w:pPr>
        <w:spacing w:line="340" w:lineRule="exact"/>
        <w:ind w:firstLineChars="300" w:firstLine="720"/>
        <w:rPr>
          <w:rFonts w:hAnsi="ＭＳ 明朝" w:cs="Times New Roman"/>
          <w:bCs/>
          <w:szCs w:val="24"/>
        </w:rPr>
      </w:pPr>
      <w:r>
        <w:rPr>
          <w:rFonts w:hAnsi="ＭＳ 明朝" w:cs="Times New Roman" w:hint="eastAsia"/>
          <w:bCs/>
          <w:szCs w:val="24"/>
        </w:rPr>
        <w:t>＊応募期間：令和４年６月１日（水）～令和４年７月１日（金）</w:t>
      </w:r>
    </w:p>
    <w:p w14:paraId="101DC1E1" w14:textId="77777777" w:rsidR="00862D97" w:rsidRPr="00862D97" w:rsidRDefault="00862D97" w:rsidP="000A4C7B">
      <w:pPr>
        <w:spacing w:line="340" w:lineRule="exact"/>
        <w:ind w:leftChars="300" w:left="720" w:firstLineChars="100" w:firstLine="240"/>
        <w:rPr>
          <w:rFonts w:hAnsi="ＭＳ 明朝" w:cs="Times New Roman"/>
          <w:bCs/>
          <w:szCs w:val="24"/>
        </w:rPr>
      </w:pPr>
    </w:p>
    <w:p w14:paraId="14EF10CE" w14:textId="77777777" w:rsidR="00496A95" w:rsidRPr="00496A95" w:rsidRDefault="00496A95" w:rsidP="00496A95">
      <w:pPr>
        <w:spacing w:line="340" w:lineRule="exact"/>
        <w:ind w:firstLineChars="200" w:firstLine="480"/>
        <w:rPr>
          <w:rFonts w:hAnsi="ＭＳ 明朝" w:cs="Times New Roman"/>
          <w:bCs/>
          <w:szCs w:val="24"/>
        </w:rPr>
      </w:pPr>
      <w:r w:rsidRPr="00496A95">
        <w:rPr>
          <w:rFonts w:hAnsi="ＭＳ 明朝" w:cs="Times New Roman" w:hint="eastAsia"/>
          <w:bCs/>
          <w:szCs w:val="24"/>
        </w:rPr>
        <w:t>ウ　助成財源</w:t>
      </w:r>
    </w:p>
    <w:p w14:paraId="326479EA" w14:textId="7180CE93" w:rsidR="00496A95" w:rsidRPr="00496A95" w:rsidRDefault="00496A95" w:rsidP="00496A95">
      <w:pPr>
        <w:spacing w:line="340" w:lineRule="exact"/>
        <w:ind w:leftChars="300" w:left="720" w:firstLineChars="100" w:firstLine="240"/>
        <w:rPr>
          <w:rFonts w:hAnsi="ＭＳ 明朝" w:cs="Times New Roman"/>
          <w:bCs/>
          <w:szCs w:val="24"/>
        </w:rPr>
      </w:pPr>
      <w:r w:rsidRPr="00496A95">
        <w:rPr>
          <w:rFonts w:hAnsi="ＭＳ 明朝" w:cs="Times New Roman" w:hint="eastAsia"/>
          <w:bCs/>
          <w:szCs w:val="24"/>
        </w:rPr>
        <w:t>助成財源は、本キャンペーンによる募金、中央共同募金会からの助成金及び</w:t>
      </w:r>
      <w:r w:rsidR="00532C70">
        <w:rPr>
          <w:rFonts w:hAnsi="ＭＳ 明朝" w:cs="Times New Roman" w:hint="eastAsia"/>
          <w:bCs/>
          <w:szCs w:val="24"/>
        </w:rPr>
        <w:t>日本</w:t>
      </w:r>
      <w:r w:rsidR="00CA53EC">
        <w:rPr>
          <w:rFonts w:hAnsi="ＭＳ 明朝" w:cs="Times New Roman" w:hint="eastAsia"/>
          <w:bCs/>
          <w:szCs w:val="24"/>
        </w:rPr>
        <w:t>中央競馬会からの</w:t>
      </w:r>
      <w:r w:rsidR="0057661D">
        <w:rPr>
          <w:rFonts w:hAnsi="ＭＳ 明朝" w:cs="Times New Roman" w:hint="eastAsia"/>
          <w:bCs/>
          <w:szCs w:val="24"/>
        </w:rPr>
        <w:t>寄付金</w:t>
      </w:r>
      <w:r w:rsidRPr="00496A95">
        <w:rPr>
          <w:rFonts w:hAnsi="ＭＳ 明朝" w:cs="Times New Roman" w:hint="eastAsia"/>
          <w:bCs/>
          <w:szCs w:val="24"/>
        </w:rPr>
        <w:t>とし、助成総額は</w:t>
      </w:r>
      <w:r w:rsidR="00CA53EC">
        <w:rPr>
          <w:rFonts w:hAnsi="ＭＳ 明朝" w:cs="Times New Roman" w:hint="eastAsia"/>
          <w:bCs/>
          <w:szCs w:val="24"/>
        </w:rPr>
        <w:t>６８</w:t>
      </w:r>
      <w:r w:rsidRPr="00496A95">
        <w:rPr>
          <w:rFonts w:hAnsi="ＭＳ 明朝" w:cs="Times New Roman" w:hint="eastAsia"/>
          <w:bCs/>
          <w:szCs w:val="24"/>
        </w:rPr>
        <w:t>０万円（予定）とします。</w:t>
      </w:r>
    </w:p>
    <w:p w14:paraId="53A5DFFF" w14:textId="2D383AF8" w:rsidR="00496A95" w:rsidRPr="00496A95" w:rsidRDefault="00496A95" w:rsidP="00E42311">
      <w:pPr>
        <w:spacing w:line="340" w:lineRule="exact"/>
        <w:ind w:leftChars="300" w:left="720" w:firstLineChars="100" w:firstLine="240"/>
        <w:rPr>
          <w:rFonts w:hAnsi="ＭＳ 明朝" w:cs="Times New Roman"/>
          <w:bCs/>
          <w:szCs w:val="24"/>
        </w:rPr>
      </w:pPr>
      <w:r w:rsidRPr="00496A95">
        <w:rPr>
          <w:rFonts w:hAnsi="ＭＳ 明朝" w:cs="Times New Roman" w:hint="eastAsia"/>
          <w:bCs/>
          <w:szCs w:val="24"/>
        </w:rPr>
        <w:t>ただし、助成に必要な額が</w:t>
      </w:r>
      <w:r w:rsidR="00862D97">
        <w:rPr>
          <w:rFonts w:hAnsi="ＭＳ 明朝" w:cs="Times New Roman" w:hint="eastAsia"/>
          <w:bCs/>
          <w:szCs w:val="24"/>
        </w:rPr>
        <w:t>予定額</w:t>
      </w:r>
      <w:r w:rsidRPr="00496A95">
        <w:rPr>
          <w:rFonts w:hAnsi="ＭＳ 明朝" w:cs="Times New Roman" w:hint="eastAsia"/>
          <w:bCs/>
          <w:szCs w:val="24"/>
        </w:rPr>
        <w:t>を上回った場合、増額を検討します。</w:t>
      </w:r>
    </w:p>
    <w:p w14:paraId="1D8F193F" w14:textId="77777777" w:rsidR="00496A95" w:rsidRPr="00496A95" w:rsidRDefault="00496A95" w:rsidP="00496A95">
      <w:pPr>
        <w:spacing w:line="340" w:lineRule="exact"/>
        <w:ind w:firstLineChars="50" w:firstLine="120"/>
        <w:rPr>
          <w:rFonts w:hAnsi="ＭＳ 明朝" w:cs="Times New Roman"/>
          <w:bCs/>
          <w:szCs w:val="24"/>
        </w:rPr>
      </w:pPr>
    </w:p>
    <w:p w14:paraId="15C85709" w14:textId="77777777" w:rsidR="00496A95" w:rsidRPr="00496A95" w:rsidRDefault="00496A95" w:rsidP="00496A95">
      <w:pPr>
        <w:spacing w:line="340" w:lineRule="exact"/>
        <w:ind w:firstLineChars="50" w:firstLine="120"/>
        <w:rPr>
          <w:rFonts w:hAnsi="ＭＳ 明朝" w:cs="Times New Roman"/>
          <w:bCs/>
          <w:szCs w:val="24"/>
        </w:rPr>
      </w:pPr>
      <w:r w:rsidRPr="00496A95">
        <w:rPr>
          <w:rFonts w:hAnsi="ＭＳ 明朝" w:cs="Times New Roman" w:hint="eastAsia"/>
          <w:bCs/>
          <w:szCs w:val="24"/>
        </w:rPr>
        <w:t>(</w:t>
      </w:r>
      <w:r w:rsidRPr="00496A95">
        <w:rPr>
          <w:rFonts w:hAnsi="ＭＳ 明朝" w:cs="Times New Roman"/>
          <w:bCs/>
          <w:szCs w:val="24"/>
        </w:rPr>
        <w:t>2)</w:t>
      </w:r>
      <w:r w:rsidRPr="00496A95">
        <w:rPr>
          <w:rFonts w:hAnsi="ＭＳ 明朝" w:cs="Times New Roman" w:hint="eastAsia"/>
          <w:bCs/>
          <w:szCs w:val="24"/>
        </w:rPr>
        <w:t xml:space="preserve">　募　金</w:t>
      </w:r>
    </w:p>
    <w:p w14:paraId="41BFC33F" w14:textId="6E97E552" w:rsidR="00496A95" w:rsidRPr="00496A95" w:rsidRDefault="00496A95" w:rsidP="00496A95">
      <w:pPr>
        <w:spacing w:line="340" w:lineRule="exact"/>
        <w:ind w:firstLineChars="200" w:firstLine="480"/>
        <w:rPr>
          <w:rFonts w:hAnsi="ＭＳ 明朝" w:cs="Times New Roman"/>
          <w:bCs/>
          <w:szCs w:val="24"/>
        </w:rPr>
      </w:pPr>
      <w:r w:rsidRPr="00496A95">
        <w:rPr>
          <w:rFonts w:hAnsi="ＭＳ 明朝" w:cs="Times New Roman" w:hint="eastAsia"/>
          <w:bCs/>
          <w:szCs w:val="24"/>
        </w:rPr>
        <w:t xml:space="preserve">ア　</w:t>
      </w:r>
      <w:r w:rsidR="009B475C">
        <w:rPr>
          <w:rFonts w:hAnsi="ＭＳ 明朝" w:cs="Times New Roman" w:hint="eastAsia"/>
          <w:bCs/>
          <w:szCs w:val="24"/>
        </w:rPr>
        <w:t>募集</w:t>
      </w:r>
      <w:r w:rsidRPr="00496A95">
        <w:rPr>
          <w:rFonts w:hAnsi="ＭＳ 明朝" w:cs="Times New Roman" w:hint="eastAsia"/>
          <w:bCs/>
          <w:szCs w:val="24"/>
        </w:rPr>
        <w:t>期間</w:t>
      </w:r>
    </w:p>
    <w:p w14:paraId="74B20C98" w14:textId="1DF54768" w:rsidR="00496A95" w:rsidRPr="00496A95" w:rsidRDefault="00496A95" w:rsidP="00496A95">
      <w:pPr>
        <w:spacing w:line="340" w:lineRule="exact"/>
        <w:ind w:firstLineChars="400" w:firstLine="960"/>
        <w:rPr>
          <w:rFonts w:hAnsi="ＭＳ 明朝" w:cs="Times New Roman"/>
          <w:bCs/>
          <w:szCs w:val="24"/>
        </w:rPr>
      </w:pPr>
      <w:r w:rsidRPr="00496A95">
        <w:rPr>
          <w:rFonts w:hAnsi="ＭＳ 明朝" w:cs="Times New Roman" w:hint="eastAsia"/>
          <w:bCs/>
          <w:szCs w:val="24"/>
        </w:rPr>
        <w:t>令和</w:t>
      </w:r>
      <w:r w:rsidR="00E42311">
        <w:rPr>
          <w:rFonts w:hAnsi="ＭＳ 明朝" w:cs="Times New Roman" w:hint="eastAsia"/>
          <w:bCs/>
          <w:szCs w:val="24"/>
        </w:rPr>
        <w:t>４</w:t>
      </w:r>
      <w:r w:rsidRPr="00496A95">
        <w:rPr>
          <w:rFonts w:hAnsi="ＭＳ 明朝" w:cs="Times New Roman" w:hint="eastAsia"/>
          <w:bCs/>
          <w:szCs w:val="24"/>
        </w:rPr>
        <w:t>年６月</w:t>
      </w:r>
      <w:r w:rsidR="00532C70">
        <w:rPr>
          <w:rFonts w:hAnsi="ＭＳ 明朝" w:cs="Times New Roman" w:hint="eastAsia"/>
          <w:bCs/>
          <w:szCs w:val="24"/>
        </w:rPr>
        <w:t>１</w:t>
      </w:r>
      <w:r w:rsidRPr="00496A95">
        <w:rPr>
          <w:rFonts w:hAnsi="ＭＳ 明朝" w:cs="Times New Roman" w:hint="eastAsia"/>
          <w:bCs/>
          <w:szCs w:val="24"/>
        </w:rPr>
        <w:t>日（</w:t>
      </w:r>
      <w:r w:rsidR="00532C70">
        <w:rPr>
          <w:rFonts w:hAnsi="ＭＳ 明朝" w:cs="Times New Roman" w:hint="eastAsia"/>
          <w:bCs/>
          <w:szCs w:val="24"/>
        </w:rPr>
        <w:t>水</w:t>
      </w:r>
      <w:r w:rsidRPr="00496A95">
        <w:rPr>
          <w:rFonts w:hAnsi="ＭＳ 明朝" w:cs="Times New Roman" w:hint="eastAsia"/>
          <w:bCs/>
          <w:szCs w:val="24"/>
        </w:rPr>
        <w:t>）から</w:t>
      </w:r>
      <w:r w:rsidR="00532C70">
        <w:rPr>
          <w:rFonts w:hAnsi="ＭＳ 明朝" w:cs="Times New Roman" w:hint="eastAsia"/>
          <w:bCs/>
          <w:szCs w:val="24"/>
        </w:rPr>
        <w:t>令和４年</w:t>
      </w:r>
      <w:r w:rsidR="00671E60">
        <w:rPr>
          <w:rFonts w:hAnsi="ＭＳ 明朝" w:cs="Times New Roman" w:hint="eastAsia"/>
          <w:bCs/>
          <w:szCs w:val="24"/>
        </w:rPr>
        <w:t>９</w:t>
      </w:r>
      <w:r w:rsidRPr="00496A95">
        <w:rPr>
          <w:rFonts w:hAnsi="ＭＳ 明朝" w:cs="Times New Roman" w:hint="eastAsia"/>
          <w:bCs/>
          <w:szCs w:val="24"/>
        </w:rPr>
        <w:t>月</w:t>
      </w:r>
      <w:r w:rsidR="00671E60">
        <w:rPr>
          <w:rFonts w:hAnsi="ＭＳ 明朝" w:cs="Times New Roman" w:hint="eastAsia"/>
          <w:bCs/>
          <w:szCs w:val="24"/>
        </w:rPr>
        <w:t>３０</w:t>
      </w:r>
      <w:r w:rsidRPr="00496A95">
        <w:rPr>
          <w:rFonts w:hAnsi="ＭＳ 明朝" w:cs="Times New Roman" w:hint="eastAsia"/>
          <w:bCs/>
          <w:szCs w:val="24"/>
        </w:rPr>
        <w:t>日(</w:t>
      </w:r>
      <w:r w:rsidR="00671E60">
        <w:rPr>
          <w:rFonts w:hAnsi="ＭＳ 明朝" w:cs="Times New Roman" w:hint="eastAsia"/>
          <w:bCs/>
          <w:szCs w:val="24"/>
        </w:rPr>
        <w:t>金</w:t>
      </w:r>
      <w:r w:rsidRPr="00496A95">
        <w:rPr>
          <w:rFonts w:hAnsi="ＭＳ 明朝" w:cs="Times New Roman" w:hint="eastAsia"/>
          <w:bCs/>
          <w:szCs w:val="24"/>
        </w:rPr>
        <w:t>)</w:t>
      </w:r>
      <w:r w:rsidR="00671E60">
        <w:rPr>
          <w:rFonts w:hAnsi="ＭＳ 明朝" w:cs="Times New Roman" w:hint="eastAsia"/>
          <w:bCs/>
          <w:szCs w:val="24"/>
        </w:rPr>
        <w:t>まで</w:t>
      </w:r>
    </w:p>
    <w:p w14:paraId="6D9A12B6" w14:textId="77777777" w:rsidR="00496A95" w:rsidRPr="00496A95" w:rsidRDefault="00496A95" w:rsidP="00496A95">
      <w:pPr>
        <w:spacing w:line="340" w:lineRule="exact"/>
        <w:ind w:firstLineChars="200" w:firstLine="480"/>
        <w:rPr>
          <w:rFonts w:hAnsi="ＭＳ 明朝" w:cs="Times New Roman"/>
          <w:bCs/>
          <w:szCs w:val="24"/>
        </w:rPr>
      </w:pPr>
      <w:r w:rsidRPr="00496A95">
        <w:rPr>
          <w:rFonts w:hAnsi="ＭＳ 明朝" w:cs="Times New Roman" w:hint="eastAsia"/>
          <w:bCs/>
          <w:szCs w:val="24"/>
        </w:rPr>
        <w:t>イ　使　途</w:t>
      </w:r>
    </w:p>
    <w:p w14:paraId="4ACCB4BF" w14:textId="52F05E10" w:rsidR="00496A95" w:rsidRPr="00496A95" w:rsidRDefault="00496A95" w:rsidP="00496A95">
      <w:pPr>
        <w:spacing w:line="340" w:lineRule="exact"/>
        <w:ind w:leftChars="300" w:left="720" w:firstLineChars="100" w:firstLine="240"/>
        <w:rPr>
          <w:rFonts w:hAnsi="ＭＳ 明朝" w:cs="Times New Roman"/>
          <w:szCs w:val="24"/>
        </w:rPr>
      </w:pPr>
      <w:r w:rsidRPr="00496A95">
        <w:rPr>
          <w:rFonts w:hAnsi="ＭＳ 明朝" w:cs="Times New Roman" w:hint="eastAsia"/>
          <w:szCs w:val="24"/>
        </w:rPr>
        <w:t>コロナ禍の下、</w:t>
      </w:r>
      <w:r w:rsidR="00E42311">
        <w:rPr>
          <w:rFonts w:ascii="Century" w:hAnsi="Century" w:cs="Times New Roman" w:hint="eastAsia"/>
          <w:szCs w:val="24"/>
        </w:rPr>
        <w:t>生活に困窮する人たちを支援する活動を資金的に支えていく</w:t>
      </w:r>
      <w:r w:rsidRPr="00496A95">
        <w:rPr>
          <w:rFonts w:hAnsi="ＭＳ 明朝" w:cs="Times New Roman" w:hint="eastAsia"/>
          <w:szCs w:val="24"/>
        </w:rPr>
        <w:t>ための財源とします。</w:t>
      </w:r>
    </w:p>
    <w:p w14:paraId="2A3EDB21" w14:textId="77777777" w:rsidR="00496A95" w:rsidRPr="00496A95" w:rsidRDefault="00496A95" w:rsidP="00496A95">
      <w:pPr>
        <w:spacing w:line="340" w:lineRule="exact"/>
        <w:ind w:leftChars="300" w:left="960" w:hangingChars="100" w:hanging="240"/>
        <w:rPr>
          <w:rFonts w:hAnsi="ＭＳ 明朝" w:cs="Times New Roman"/>
          <w:szCs w:val="21"/>
        </w:rPr>
      </w:pPr>
      <w:r w:rsidRPr="00496A95">
        <w:rPr>
          <w:rFonts w:hAnsi="ＭＳ 明朝" w:cs="Times New Roman" w:hint="eastAsia"/>
          <w:szCs w:val="21"/>
        </w:rPr>
        <w:t xml:space="preserve">※　</w:t>
      </w:r>
      <w:r w:rsidRPr="00496A95">
        <w:rPr>
          <w:rFonts w:hAnsi="ＭＳ 明朝" w:cs="Times New Roman"/>
          <w:szCs w:val="21"/>
        </w:rPr>
        <w:t>募金状況</w:t>
      </w:r>
      <w:r w:rsidRPr="00496A95">
        <w:rPr>
          <w:rFonts w:hAnsi="ＭＳ 明朝" w:cs="Times New Roman" w:hint="eastAsia"/>
          <w:szCs w:val="21"/>
        </w:rPr>
        <w:t>、応募状況等</w:t>
      </w:r>
      <w:r w:rsidRPr="00496A95">
        <w:rPr>
          <w:rFonts w:hAnsi="ＭＳ 明朝" w:cs="Times New Roman"/>
          <w:szCs w:val="21"/>
        </w:rPr>
        <w:t>により助成規模は調整</w:t>
      </w:r>
      <w:r w:rsidRPr="00496A95">
        <w:rPr>
          <w:rFonts w:hAnsi="ＭＳ 明朝" w:cs="Times New Roman" w:hint="eastAsia"/>
          <w:szCs w:val="21"/>
        </w:rPr>
        <w:t>しますが</w:t>
      </w:r>
      <w:r w:rsidRPr="00496A95">
        <w:rPr>
          <w:rFonts w:hAnsi="ＭＳ 明朝" w:cs="Times New Roman"/>
          <w:szCs w:val="21"/>
        </w:rPr>
        <w:t>、残額が出た場合には</w:t>
      </w:r>
      <w:r w:rsidRPr="00496A95">
        <w:rPr>
          <w:rFonts w:hAnsi="ＭＳ 明朝" w:cs="Times New Roman" w:hint="eastAsia"/>
          <w:szCs w:val="21"/>
        </w:rPr>
        <w:t>、本キャンペ</w:t>
      </w:r>
      <w:r w:rsidRPr="00496A95">
        <w:rPr>
          <w:rFonts w:hAnsi="ＭＳ 明朝" w:cs="Times New Roman" w:hint="eastAsia"/>
          <w:spacing w:val="-2"/>
          <w:szCs w:val="21"/>
        </w:rPr>
        <w:t>ーンとは別に、県内の地域福祉を推進するための財源として活用させていただきます</w:t>
      </w:r>
      <w:r w:rsidRPr="00496A95">
        <w:rPr>
          <w:rFonts w:hAnsi="ＭＳ 明朝" w:cs="Times New Roman"/>
          <w:szCs w:val="21"/>
        </w:rPr>
        <w:t>。</w:t>
      </w:r>
    </w:p>
    <w:p w14:paraId="48694F5D" w14:textId="77777777" w:rsidR="00496A95" w:rsidRPr="00496A95" w:rsidRDefault="00496A95" w:rsidP="00496A95">
      <w:pPr>
        <w:spacing w:line="340" w:lineRule="exact"/>
        <w:ind w:leftChars="300" w:left="720"/>
        <w:rPr>
          <w:rFonts w:hAnsi="ＭＳ 明朝" w:cs="Times New Roman"/>
          <w:bCs/>
          <w:szCs w:val="21"/>
        </w:rPr>
      </w:pPr>
      <w:r w:rsidRPr="00496A95">
        <w:rPr>
          <w:rFonts w:hAnsi="ＭＳ 明朝" w:cs="Times New Roman" w:hint="eastAsia"/>
          <w:szCs w:val="21"/>
        </w:rPr>
        <w:t>※　寄付金の活用状況</w:t>
      </w:r>
      <w:r w:rsidRPr="00496A95">
        <w:rPr>
          <w:rFonts w:hAnsi="ＭＳ 明朝" w:cs="Times New Roman"/>
          <w:szCs w:val="21"/>
        </w:rPr>
        <w:t>は</w:t>
      </w:r>
      <w:r w:rsidRPr="00496A95">
        <w:rPr>
          <w:rFonts w:hAnsi="ＭＳ 明朝" w:cs="Times New Roman" w:hint="eastAsia"/>
          <w:szCs w:val="21"/>
        </w:rPr>
        <w:t>、山口県</w:t>
      </w:r>
      <w:r w:rsidRPr="00496A95">
        <w:rPr>
          <w:rFonts w:hAnsi="ＭＳ 明朝" w:cs="Times New Roman"/>
          <w:szCs w:val="21"/>
        </w:rPr>
        <w:t>共同募金会のホームページ</w:t>
      </w:r>
      <w:r w:rsidRPr="00496A95">
        <w:rPr>
          <w:rFonts w:hAnsi="ＭＳ 明朝" w:cs="Times New Roman" w:hint="eastAsia"/>
          <w:szCs w:val="21"/>
        </w:rPr>
        <w:t>に掲載します</w:t>
      </w:r>
      <w:r w:rsidRPr="00496A95">
        <w:rPr>
          <w:rFonts w:hAnsi="ＭＳ 明朝" w:cs="Times New Roman"/>
          <w:szCs w:val="21"/>
        </w:rPr>
        <w:t>。</w:t>
      </w:r>
    </w:p>
    <w:p w14:paraId="0B167C7A" w14:textId="77777777" w:rsidR="00496A95" w:rsidRPr="00496A95" w:rsidRDefault="00496A95" w:rsidP="00496A95">
      <w:pPr>
        <w:spacing w:line="340" w:lineRule="exact"/>
        <w:ind w:firstLineChars="200" w:firstLine="480"/>
        <w:rPr>
          <w:rFonts w:hAnsi="ＭＳ 明朝" w:cs="Times New Roman"/>
          <w:szCs w:val="24"/>
        </w:rPr>
      </w:pPr>
      <w:r w:rsidRPr="00496A95">
        <w:rPr>
          <w:rFonts w:hAnsi="ＭＳ 明朝" w:cs="Times New Roman" w:hint="eastAsia"/>
          <w:szCs w:val="24"/>
        </w:rPr>
        <w:t>ウ　寄付金受入口座</w:t>
      </w:r>
    </w:p>
    <w:p w14:paraId="78B2180D" w14:textId="77777777" w:rsidR="00496A95" w:rsidRPr="00496A95" w:rsidRDefault="00496A95" w:rsidP="00496A95">
      <w:pPr>
        <w:spacing w:line="340" w:lineRule="exact"/>
        <w:ind w:firstLineChars="400" w:firstLine="960"/>
        <w:rPr>
          <w:rFonts w:hAnsi="ＭＳ 明朝" w:cs="Times New Roman"/>
          <w:szCs w:val="24"/>
        </w:rPr>
      </w:pPr>
      <w:r w:rsidRPr="00496A95">
        <w:rPr>
          <w:rFonts w:hAnsi="ＭＳ 明朝" w:cs="Times New Roman" w:hint="eastAsia"/>
          <w:szCs w:val="24"/>
        </w:rPr>
        <w:t>金融機関：山口銀行 県庁内支店</w:t>
      </w:r>
    </w:p>
    <w:p w14:paraId="6351B2B7" w14:textId="77777777" w:rsidR="00496A95" w:rsidRPr="00496A95" w:rsidRDefault="00496A95" w:rsidP="00496A95">
      <w:pPr>
        <w:spacing w:line="340" w:lineRule="exact"/>
        <w:ind w:firstLineChars="400" w:firstLine="960"/>
        <w:rPr>
          <w:rFonts w:hAnsi="ＭＳ 明朝" w:cs="Times New Roman"/>
          <w:szCs w:val="24"/>
        </w:rPr>
      </w:pPr>
      <w:r w:rsidRPr="00496A95">
        <w:rPr>
          <w:rFonts w:hAnsi="ＭＳ 明朝" w:cs="Times New Roman" w:hint="eastAsia"/>
          <w:szCs w:val="24"/>
        </w:rPr>
        <w:t>預金種別：普通預金</w:t>
      </w:r>
    </w:p>
    <w:p w14:paraId="50420A65" w14:textId="77777777" w:rsidR="00496A95" w:rsidRPr="00496A95" w:rsidRDefault="00496A95" w:rsidP="00496A95">
      <w:pPr>
        <w:spacing w:line="340" w:lineRule="exact"/>
        <w:ind w:firstLineChars="400" w:firstLine="960"/>
        <w:rPr>
          <w:rFonts w:hAnsi="ＭＳ 明朝" w:cs="Times New Roman"/>
          <w:szCs w:val="24"/>
        </w:rPr>
      </w:pPr>
      <w:r w:rsidRPr="00496A95">
        <w:rPr>
          <w:rFonts w:hAnsi="ＭＳ 明朝" w:cs="Times New Roman" w:hint="eastAsia"/>
          <w:szCs w:val="24"/>
        </w:rPr>
        <w:t>口座番号：２０００８４</w:t>
      </w:r>
    </w:p>
    <w:p w14:paraId="10959E75" w14:textId="77777777" w:rsidR="00496A95" w:rsidRPr="00496A95" w:rsidRDefault="00496A95" w:rsidP="00496A95">
      <w:pPr>
        <w:spacing w:line="340" w:lineRule="exact"/>
        <w:ind w:firstLineChars="400" w:firstLine="960"/>
        <w:rPr>
          <w:rFonts w:hAnsi="ＭＳ 明朝" w:cs="Times New Roman"/>
          <w:szCs w:val="24"/>
        </w:rPr>
      </w:pPr>
      <w:r w:rsidRPr="00496A95">
        <w:rPr>
          <w:rFonts w:hAnsi="ＭＳ 明朝" w:cs="Times New Roman" w:hint="eastAsia"/>
          <w:szCs w:val="24"/>
        </w:rPr>
        <w:t>口座名義：社会福祉法人　山口県共同募金会</w:t>
      </w:r>
    </w:p>
    <w:p w14:paraId="528A03C3" w14:textId="77777777" w:rsidR="00496A95" w:rsidRPr="00496A95" w:rsidRDefault="00496A95" w:rsidP="00496A95">
      <w:pPr>
        <w:spacing w:line="340" w:lineRule="exact"/>
        <w:ind w:firstLineChars="200" w:firstLine="480"/>
        <w:rPr>
          <w:rFonts w:hAnsi="ＭＳ 明朝" w:cs="Times New Roman"/>
          <w:szCs w:val="24"/>
        </w:rPr>
      </w:pPr>
      <w:r w:rsidRPr="00496A95">
        <w:rPr>
          <w:rFonts w:hAnsi="ＭＳ 明朝" w:cs="Times New Roman" w:hint="eastAsia"/>
          <w:szCs w:val="24"/>
        </w:rPr>
        <w:t>エ　その他の寄付方法</w:t>
      </w:r>
    </w:p>
    <w:p w14:paraId="13BF440F" w14:textId="77777777" w:rsidR="00496A95" w:rsidRPr="00496A95" w:rsidRDefault="00496A95" w:rsidP="00496A95">
      <w:pPr>
        <w:spacing w:line="340" w:lineRule="exact"/>
        <w:ind w:leftChars="300" w:left="720" w:firstLineChars="100" w:firstLine="240"/>
        <w:rPr>
          <w:rFonts w:hAnsi="ＭＳ 明朝" w:cs="Times New Roman"/>
          <w:szCs w:val="24"/>
        </w:rPr>
      </w:pPr>
      <w:r w:rsidRPr="00496A95">
        <w:rPr>
          <w:rFonts w:hAnsi="ＭＳ 明朝" w:cs="Times New Roman" w:hint="eastAsia"/>
          <w:szCs w:val="24"/>
        </w:rPr>
        <w:t>山口県共同募金会及び最寄りの市町共同募金委員会（市町社会福祉協議会）でも直接寄付金を受け付けます。</w:t>
      </w:r>
    </w:p>
    <w:p w14:paraId="2BA29C5D" w14:textId="77777777" w:rsidR="00496A95" w:rsidRPr="00496A95" w:rsidRDefault="00496A95" w:rsidP="00496A95">
      <w:pPr>
        <w:spacing w:line="340" w:lineRule="exact"/>
        <w:ind w:firstLineChars="200" w:firstLine="480"/>
        <w:rPr>
          <w:rFonts w:hAnsi="ＭＳ 明朝" w:cs="Times New Roman"/>
          <w:szCs w:val="24"/>
        </w:rPr>
      </w:pPr>
      <w:r w:rsidRPr="00496A95">
        <w:rPr>
          <w:rFonts w:hAnsi="ＭＳ 明朝" w:cs="Times New Roman" w:hint="eastAsia"/>
          <w:szCs w:val="24"/>
        </w:rPr>
        <w:t>オ　寄付金の税制優遇措置</w:t>
      </w:r>
    </w:p>
    <w:p w14:paraId="1CD14360" w14:textId="3303E0B1" w:rsidR="00496A95" w:rsidRPr="00496A95" w:rsidRDefault="00496A95" w:rsidP="00496A95">
      <w:pPr>
        <w:spacing w:line="340" w:lineRule="exact"/>
        <w:ind w:leftChars="300" w:left="720" w:firstLineChars="100" w:firstLine="240"/>
        <w:rPr>
          <w:rFonts w:hAnsi="ＭＳ 明朝" w:cs="Times New Roman"/>
          <w:szCs w:val="24"/>
        </w:rPr>
      </w:pPr>
      <w:r w:rsidRPr="00496A95">
        <w:rPr>
          <w:rFonts w:hAnsi="ＭＳ 明朝" w:cs="Times New Roman" w:hint="eastAsia"/>
          <w:szCs w:val="24"/>
        </w:rPr>
        <w:t>寄付金は、特定公益増進法人に対する寄付として所得税、法人税の優遇措置の対象となります。</w:t>
      </w:r>
      <w:r w:rsidR="00862D97">
        <w:rPr>
          <w:rFonts w:hAnsi="ＭＳ 明朝" w:cs="Times New Roman" w:hint="eastAsia"/>
          <w:szCs w:val="24"/>
        </w:rPr>
        <w:t>（優遇措置を受けるための領収書が必要な場合は、本会にご連絡ください。）</w:t>
      </w:r>
    </w:p>
    <w:p w14:paraId="231279A4" w14:textId="77777777" w:rsidR="00496A95" w:rsidRPr="00496A95" w:rsidRDefault="00496A95" w:rsidP="00496A95">
      <w:pPr>
        <w:spacing w:line="340" w:lineRule="exact"/>
        <w:rPr>
          <w:rFonts w:hAnsi="ＭＳ 明朝" w:cs="Times New Roman"/>
          <w:bCs/>
          <w:szCs w:val="24"/>
        </w:rPr>
      </w:pPr>
    </w:p>
    <w:p w14:paraId="16D15229" w14:textId="4DC2F595" w:rsidR="00496A95" w:rsidRPr="00496A95" w:rsidRDefault="00496A95" w:rsidP="00496A95">
      <w:pPr>
        <w:spacing w:line="340" w:lineRule="exact"/>
        <w:rPr>
          <w:rFonts w:hAnsi="ＭＳ 明朝" w:cs="Times New Roman"/>
          <w:szCs w:val="24"/>
        </w:rPr>
      </w:pPr>
      <w:r w:rsidRPr="00496A95">
        <w:rPr>
          <w:rFonts w:hAnsi="ＭＳ 明朝" w:cs="Times New Roman" w:hint="eastAsia"/>
          <w:bCs/>
          <w:szCs w:val="24"/>
        </w:rPr>
        <w:t xml:space="preserve">７　</w:t>
      </w:r>
      <w:r w:rsidRPr="00496A95">
        <w:rPr>
          <w:rFonts w:hAnsi="ＭＳ 明朝" w:cs="Times New Roman" w:hint="eastAsia"/>
          <w:szCs w:val="24"/>
        </w:rPr>
        <w:t>問</w:t>
      </w:r>
      <w:r w:rsidR="00862D97">
        <w:rPr>
          <w:rFonts w:hAnsi="ＭＳ 明朝" w:cs="Times New Roman" w:hint="eastAsia"/>
          <w:szCs w:val="24"/>
        </w:rPr>
        <w:t>い</w:t>
      </w:r>
      <w:r w:rsidRPr="00496A95">
        <w:rPr>
          <w:rFonts w:hAnsi="ＭＳ 明朝" w:cs="Times New Roman" w:hint="eastAsia"/>
          <w:szCs w:val="24"/>
        </w:rPr>
        <w:t>合</w:t>
      </w:r>
      <w:r w:rsidR="00862D97">
        <w:rPr>
          <w:rFonts w:hAnsi="ＭＳ 明朝" w:cs="Times New Roman" w:hint="eastAsia"/>
          <w:szCs w:val="24"/>
        </w:rPr>
        <w:t>わ</w:t>
      </w:r>
      <w:r w:rsidRPr="00496A95">
        <w:rPr>
          <w:rFonts w:hAnsi="ＭＳ 明朝" w:cs="Times New Roman" w:hint="eastAsia"/>
          <w:szCs w:val="24"/>
        </w:rPr>
        <w:t>せ先</w:t>
      </w:r>
    </w:p>
    <w:p w14:paraId="7749B09B" w14:textId="77777777" w:rsidR="00496A95" w:rsidRPr="00496A95" w:rsidRDefault="00496A95" w:rsidP="00496A95">
      <w:pPr>
        <w:spacing w:line="340" w:lineRule="exact"/>
        <w:rPr>
          <w:rFonts w:hAnsi="ＭＳ 明朝" w:cs="Times New Roman"/>
          <w:szCs w:val="24"/>
        </w:rPr>
      </w:pPr>
      <w:r w:rsidRPr="00496A95">
        <w:rPr>
          <w:rFonts w:hAnsi="ＭＳ 明朝" w:cs="Times New Roman" w:hint="eastAsia"/>
          <w:szCs w:val="24"/>
        </w:rPr>
        <w:t xml:space="preserve">　　社会福祉法人　山口県共同募金会</w:t>
      </w:r>
    </w:p>
    <w:p w14:paraId="61090F9C" w14:textId="77777777" w:rsidR="00496A95" w:rsidRPr="00496A95" w:rsidRDefault="00496A95" w:rsidP="00496A95">
      <w:pPr>
        <w:spacing w:line="340" w:lineRule="exact"/>
        <w:rPr>
          <w:rFonts w:hAnsi="ＭＳ 明朝" w:cs="Times New Roman"/>
          <w:szCs w:val="24"/>
        </w:rPr>
      </w:pPr>
      <w:r w:rsidRPr="00496A95">
        <w:rPr>
          <w:rFonts w:hAnsi="ＭＳ 明朝" w:cs="Times New Roman" w:hint="eastAsia"/>
          <w:szCs w:val="24"/>
        </w:rPr>
        <w:t xml:space="preserve">　　　〒753-0072山口市大手町９－６　山口県社会福祉会館２F</w:t>
      </w:r>
    </w:p>
    <w:p w14:paraId="33A8C3B1" w14:textId="77777777" w:rsidR="00496A95" w:rsidRPr="00496A95" w:rsidRDefault="00496A95" w:rsidP="00496A95">
      <w:pPr>
        <w:spacing w:line="340" w:lineRule="exact"/>
        <w:ind w:firstLineChars="400" w:firstLine="960"/>
        <w:rPr>
          <w:rFonts w:hAnsi="ＭＳ 明朝" w:cs="Times New Roman"/>
          <w:szCs w:val="24"/>
        </w:rPr>
      </w:pPr>
      <w:r w:rsidRPr="00496A95">
        <w:rPr>
          <w:rFonts w:hAnsi="ＭＳ 明朝" w:cs="Times New Roman"/>
          <w:szCs w:val="24"/>
        </w:rPr>
        <w:t>TEL</w:t>
      </w:r>
      <w:r w:rsidRPr="00496A95">
        <w:rPr>
          <w:rFonts w:hAnsi="ＭＳ 明朝" w:cs="Times New Roman" w:hint="eastAsia"/>
          <w:szCs w:val="24"/>
        </w:rPr>
        <w:t>（</w:t>
      </w:r>
      <w:r w:rsidRPr="00496A95">
        <w:rPr>
          <w:rFonts w:hAnsi="ＭＳ 明朝" w:cs="Times New Roman"/>
          <w:szCs w:val="24"/>
        </w:rPr>
        <w:t>083</w:t>
      </w:r>
      <w:r w:rsidRPr="00496A95">
        <w:rPr>
          <w:rFonts w:hAnsi="ＭＳ 明朝" w:cs="Times New Roman" w:hint="eastAsia"/>
          <w:szCs w:val="24"/>
        </w:rPr>
        <w:t>）</w:t>
      </w:r>
      <w:r w:rsidRPr="00496A95">
        <w:rPr>
          <w:rFonts w:hAnsi="ＭＳ 明朝" w:cs="Times New Roman"/>
          <w:szCs w:val="24"/>
        </w:rPr>
        <w:t>922-2803</w:t>
      </w:r>
      <w:r w:rsidRPr="00496A95">
        <w:rPr>
          <w:rFonts w:hAnsi="ＭＳ 明朝" w:cs="Times New Roman" w:hint="eastAsia"/>
          <w:szCs w:val="24"/>
        </w:rPr>
        <w:t xml:space="preserve">　FAX（083）922-2809</w:t>
      </w:r>
    </w:p>
    <w:p w14:paraId="6C6825FB" w14:textId="77777777" w:rsidR="00496A95" w:rsidRPr="00496A95" w:rsidRDefault="00496A95" w:rsidP="00496A95">
      <w:pPr>
        <w:spacing w:line="340" w:lineRule="exact"/>
        <w:ind w:firstLineChars="400" w:firstLine="960"/>
        <w:rPr>
          <w:rFonts w:hAnsi="ＭＳ 明朝" w:cs="Times New Roman"/>
          <w:szCs w:val="24"/>
        </w:rPr>
      </w:pPr>
      <w:r w:rsidRPr="00496A95">
        <w:rPr>
          <w:rFonts w:hAnsi="ＭＳ 明朝" w:cs="Times New Roman" w:hint="eastAsia"/>
          <w:szCs w:val="24"/>
        </w:rPr>
        <w:t>E</w:t>
      </w:r>
      <w:r w:rsidRPr="00496A95">
        <w:rPr>
          <w:rFonts w:hAnsi="ＭＳ 明朝" w:cs="Times New Roman"/>
          <w:szCs w:val="24"/>
        </w:rPr>
        <w:t>-</w:t>
      </w:r>
      <w:r w:rsidRPr="00496A95">
        <w:rPr>
          <w:rFonts w:hAnsi="ＭＳ 明朝" w:cs="Times New Roman" w:hint="eastAsia"/>
          <w:szCs w:val="24"/>
        </w:rPr>
        <w:t xml:space="preserve">mail　</w:t>
      </w:r>
      <w:r w:rsidRPr="00496A95">
        <w:rPr>
          <w:rFonts w:hAnsi="ＭＳ 明朝" w:cs="Times New Roman"/>
          <w:szCs w:val="24"/>
        </w:rPr>
        <w:t>yamaguchi@akaihane.net</w:t>
      </w:r>
    </w:p>
    <w:p w14:paraId="6C421654" w14:textId="77777777" w:rsidR="00496A95" w:rsidRPr="00496A95" w:rsidRDefault="00496A95" w:rsidP="00496A95">
      <w:pPr>
        <w:spacing w:line="420" w:lineRule="exact"/>
        <w:ind w:firstLineChars="50" w:firstLine="120"/>
        <w:rPr>
          <w:szCs w:val="24"/>
        </w:rPr>
      </w:pPr>
    </w:p>
    <w:sectPr w:rsidR="00496A95" w:rsidRPr="00496A95" w:rsidSect="00210CDC">
      <w:footerReference w:type="default" r:id="rId6"/>
      <w:pgSz w:w="11906" w:h="16838" w:code="9"/>
      <w:pgMar w:top="1418" w:right="1304" w:bottom="1304" w:left="1418" w:header="851" w:footer="992"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1436E" w14:textId="77777777" w:rsidR="009B475C" w:rsidRDefault="009B475C" w:rsidP="009B475C">
      <w:r>
        <w:separator/>
      </w:r>
    </w:p>
  </w:endnote>
  <w:endnote w:type="continuationSeparator" w:id="0">
    <w:p w14:paraId="0D40087E" w14:textId="77777777" w:rsidR="009B475C" w:rsidRDefault="009B475C" w:rsidP="009B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463237"/>
      <w:docPartObj>
        <w:docPartGallery w:val="Page Numbers (Bottom of Page)"/>
        <w:docPartUnique/>
      </w:docPartObj>
    </w:sdtPr>
    <w:sdtEndPr/>
    <w:sdtContent>
      <w:p w14:paraId="501AA621" w14:textId="027BB1F5" w:rsidR="00210CDC" w:rsidRDefault="00210CDC">
        <w:pPr>
          <w:pStyle w:val="a5"/>
          <w:jc w:val="center"/>
        </w:pPr>
        <w:r>
          <w:fldChar w:fldCharType="begin"/>
        </w:r>
        <w:r>
          <w:instrText>PAGE   \* MERGEFORMAT</w:instrText>
        </w:r>
        <w:r>
          <w:fldChar w:fldCharType="separate"/>
        </w:r>
        <w:r>
          <w:rPr>
            <w:lang w:val="ja-JP"/>
          </w:rPr>
          <w:t>2</w:t>
        </w:r>
        <w:r>
          <w:fldChar w:fldCharType="end"/>
        </w:r>
      </w:p>
    </w:sdtContent>
  </w:sdt>
  <w:p w14:paraId="2BDEDCFE" w14:textId="77777777" w:rsidR="00210CDC" w:rsidRDefault="00210C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A9A2" w14:textId="77777777" w:rsidR="009B475C" w:rsidRDefault="009B475C" w:rsidP="009B475C">
      <w:r>
        <w:separator/>
      </w:r>
    </w:p>
  </w:footnote>
  <w:footnote w:type="continuationSeparator" w:id="0">
    <w:p w14:paraId="0E37AF24" w14:textId="77777777" w:rsidR="009B475C" w:rsidRDefault="009B475C" w:rsidP="009B4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56"/>
    <w:rsid w:val="000A4C7B"/>
    <w:rsid w:val="00191552"/>
    <w:rsid w:val="001C72D1"/>
    <w:rsid w:val="00210CDC"/>
    <w:rsid w:val="003F4D20"/>
    <w:rsid w:val="00445556"/>
    <w:rsid w:val="00496A95"/>
    <w:rsid w:val="00526756"/>
    <w:rsid w:val="00532C70"/>
    <w:rsid w:val="0057661D"/>
    <w:rsid w:val="005A3CCE"/>
    <w:rsid w:val="005E464D"/>
    <w:rsid w:val="00671E60"/>
    <w:rsid w:val="00776D0F"/>
    <w:rsid w:val="00862D97"/>
    <w:rsid w:val="00875B1B"/>
    <w:rsid w:val="00997228"/>
    <w:rsid w:val="009B475C"/>
    <w:rsid w:val="009D3D4E"/>
    <w:rsid w:val="00C64F4C"/>
    <w:rsid w:val="00CA53EC"/>
    <w:rsid w:val="00DC4275"/>
    <w:rsid w:val="00DE0975"/>
    <w:rsid w:val="00E42311"/>
    <w:rsid w:val="00EF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97F317"/>
  <w15:chartTrackingRefBased/>
  <w15:docId w15:val="{B71E879C-DFBE-401F-A81F-54FD952C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C7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75C"/>
    <w:pPr>
      <w:tabs>
        <w:tab w:val="center" w:pos="4252"/>
        <w:tab w:val="right" w:pos="8504"/>
      </w:tabs>
      <w:snapToGrid w:val="0"/>
    </w:pPr>
  </w:style>
  <w:style w:type="character" w:customStyle="1" w:styleId="a4">
    <w:name w:val="ヘッダー (文字)"/>
    <w:basedOn w:val="a0"/>
    <w:link w:val="a3"/>
    <w:uiPriority w:val="99"/>
    <w:rsid w:val="009B475C"/>
    <w:rPr>
      <w:rFonts w:ascii="ＭＳ 明朝" w:eastAsia="ＭＳ 明朝"/>
      <w:sz w:val="24"/>
    </w:rPr>
  </w:style>
  <w:style w:type="paragraph" w:styleId="a5">
    <w:name w:val="footer"/>
    <w:basedOn w:val="a"/>
    <w:link w:val="a6"/>
    <w:uiPriority w:val="99"/>
    <w:unhideWhenUsed/>
    <w:rsid w:val="009B475C"/>
    <w:pPr>
      <w:tabs>
        <w:tab w:val="center" w:pos="4252"/>
        <w:tab w:val="right" w:pos="8504"/>
      </w:tabs>
      <w:snapToGrid w:val="0"/>
    </w:pPr>
  </w:style>
  <w:style w:type="character" w:customStyle="1" w:styleId="a6">
    <w:name w:val="フッター (文字)"/>
    <w:basedOn w:val="a0"/>
    <w:link w:val="a5"/>
    <w:uiPriority w:val="99"/>
    <w:rsid w:val="009B475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dc:creator>
  <cp:keywords/>
  <dc:description/>
  <cp:lastModifiedBy>yoshioka</cp:lastModifiedBy>
  <cp:revision>12</cp:revision>
  <cp:lastPrinted>2022-03-04T07:44:00Z</cp:lastPrinted>
  <dcterms:created xsi:type="dcterms:W3CDTF">2022-02-17T02:24:00Z</dcterms:created>
  <dcterms:modified xsi:type="dcterms:W3CDTF">2022-05-17T05:30:00Z</dcterms:modified>
</cp:coreProperties>
</file>